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2B" w:rsidRPr="002F7F54" w:rsidRDefault="000C6E2B" w:rsidP="002F7F54">
      <w:pPr>
        <w:rPr>
          <w:rFonts w:eastAsia="標楷體"/>
          <w:sz w:val="40"/>
          <w:szCs w:val="40"/>
        </w:rPr>
      </w:pPr>
      <w:r w:rsidRPr="002F7F54">
        <w:rPr>
          <w:rFonts w:eastAsia="標楷體" w:hint="eastAsia"/>
          <w:sz w:val="40"/>
          <w:szCs w:val="40"/>
        </w:rPr>
        <w:t>國立中興大學工學院</w:t>
      </w:r>
      <w:r w:rsidR="00DA67F2">
        <w:rPr>
          <w:rFonts w:eastAsia="標楷體" w:hint="eastAsia"/>
          <w:sz w:val="40"/>
          <w:szCs w:val="40"/>
        </w:rPr>
        <w:t xml:space="preserve">   </w:t>
      </w:r>
      <w:r w:rsidRPr="002F7F54">
        <w:rPr>
          <w:rFonts w:eastAsia="標楷體" w:hint="eastAsia"/>
          <w:sz w:val="40"/>
          <w:szCs w:val="40"/>
        </w:rPr>
        <w:t>學年度第</w:t>
      </w:r>
      <w:r w:rsidR="00DA67F2">
        <w:rPr>
          <w:rFonts w:eastAsia="標楷體" w:hint="eastAsia"/>
          <w:sz w:val="40"/>
          <w:szCs w:val="40"/>
        </w:rPr>
        <w:t xml:space="preserve">  </w:t>
      </w:r>
      <w:bookmarkStart w:id="0" w:name="_GoBack"/>
      <w:bookmarkEnd w:id="0"/>
      <w:r w:rsidRPr="002F7F54">
        <w:rPr>
          <w:rFonts w:eastAsia="標楷體" w:hint="eastAsia"/>
          <w:sz w:val="40"/>
          <w:szCs w:val="40"/>
        </w:rPr>
        <w:t>次院務會議提案</w:t>
      </w:r>
    </w:p>
    <w:p w:rsidR="000C6E2B" w:rsidRDefault="000C6E2B">
      <w:pPr>
        <w:rPr>
          <w:rFonts w:eastAsia="標楷體"/>
          <w:sz w:val="28"/>
        </w:rPr>
      </w:pP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提案編號：第</w:t>
      </w:r>
      <w:r w:rsidR="0031221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案</w:t>
      </w: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提案單位：</w:t>
      </w:r>
      <w:r>
        <w:rPr>
          <w:rFonts w:eastAsia="標楷體"/>
          <w:sz w:val="28"/>
        </w:rPr>
        <w:t xml:space="preserve"> </w:t>
      </w:r>
    </w:p>
    <w:p w:rsidR="000C6E2B" w:rsidRDefault="000C6E2B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案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由：</w:t>
      </w:r>
    </w:p>
    <w:p w:rsidR="000C6E2B" w:rsidRDefault="000C6E2B">
      <w:pPr>
        <w:rPr>
          <w:rFonts w:eastAsia="標楷體"/>
          <w:sz w:val="28"/>
        </w:rPr>
      </w:pPr>
    </w:p>
    <w:p w:rsidR="000C6E2B" w:rsidRDefault="000C6E2B">
      <w:pPr>
        <w:ind w:left="1400" w:hangingChars="500" w:hanging="140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說</w:t>
      </w:r>
      <w:r>
        <w:rPr>
          <w:rFonts w:eastAsia="標楷體" w:hint="eastAsia"/>
          <w:spacing w:val="2"/>
          <w:sz w:val="28"/>
        </w:rPr>
        <w:t xml:space="preserve">　　</w:t>
      </w:r>
      <w:r>
        <w:rPr>
          <w:rFonts w:eastAsia="標楷體" w:hint="eastAsia"/>
          <w:sz w:val="28"/>
        </w:rPr>
        <w:t>明：</w:t>
      </w:r>
    </w:p>
    <w:p w:rsidR="000C6E2B" w:rsidRDefault="000C6E2B">
      <w:pPr>
        <w:pStyle w:val="2"/>
        <w:spacing w:line="360" w:lineRule="atLeast"/>
        <w:ind w:leftChars="-50" w:left="-120" w:firstLineChars="800" w:firstLine="2240"/>
        <w:rPr>
          <w:rFonts w:hint="eastAsia"/>
        </w:rPr>
      </w:pP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擬定辦法：</w:t>
      </w:r>
    </w:p>
    <w:p w:rsidR="000C6E2B" w:rsidRDefault="000C6E2B">
      <w:pPr>
        <w:rPr>
          <w:rFonts w:eastAsia="標楷體"/>
          <w:sz w:val="28"/>
        </w:rPr>
      </w:pPr>
    </w:p>
    <w:p w:rsidR="000C6E2B" w:rsidRDefault="000C6E2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決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議：</w:t>
      </w:r>
    </w:p>
    <w:sectPr w:rsidR="000C6E2B" w:rsidSect="002F7F54">
      <w:pgSz w:w="12242" w:h="15842" w:code="1"/>
      <w:pgMar w:top="1440" w:right="962" w:bottom="1440" w:left="12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F2" w:rsidRDefault="00DA67F2" w:rsidP="00DA67F2">
      <w:r>
        <w:separator/>
      </w:r>
    </w:p>
  </w:endnote>
  <w:endnote w:type="continuationSeparator" w:id="0">
    <w:p w:rsidR="00DA67F2" w:rsidRDefault="00DA67F2" w:rsidP="00DA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F2" w:rsidRDefault="00DA67F2" w:rsidP="00DA67F2">
      <w:r>
        <w:separator/>
      </w:r>
    </w:p>
  </w:footnote>
  <w:footnote w:type="continuationSeparator" w:id="0">
    <w:p w:rsidR="00DA67F2" w:rsidRDefault="00DA67F2" w:rsidP="00DA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5126"/>
    <w:multiLevelType w:val="hybridMultilevel"/>
    <w:tmpl w:val="372627D0"/>
    <w:lvl w:ilvl="0" w:tplc="4FB4455C">
      <w:start w:val="1"/>
      <w:numFmt w:val="taiwaneseCountingThousand"/>
      <w:lvlText w:val="%1、"/>
      <w:lvlJc w:val="left"/>
      <w:pPr>
        <w:tabs>
          <w:tab w:val="num" w:pos="2682"/>
        </w:tabs>
        <w:ind w:left="26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2"/>
        </w:tabs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2"/>
        </w:tabs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2"/>
        </w:tabs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480"/>
      </w:pPr>
    </w:lvl>
  </w:abstractNum>
  <w:abstractNum w:abstractNumId="1" w15:restartNumberingAfterBreak="0">
    <w:nsid w:val="2272340D"/>
    <w:multiLevelType w:val="hybridMultilevel"/>
    <w:tmpl w:val="10B2F638"/>
    <w:lvl w:ilvl="0" w:tplc="ABBCDA2A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2" w15:restartNumberingAfterBreak="0">
    <w:nsid w:val="24DC4C6C"/>
    <w:multiLevelType w:val="hybridMultilevel"/>
    <w:tmpl w:val="DD2EC82E"/>
    <w:lvl w:ilvl="0" w:tplc="3BD0E564">
      <w:start w:val="1"/>
      <w:numFmt w:val="taiwaneseCountingThousand"/>
      <w:lvlText w:val="%1、"/>
      <w:lvlJc w:val="left"/>
      <w:pPr>
        <w:tabs>
          <w:tab w:val="num" w:pos="2122"/>
        </w:tabs>
        <w:ind w:left="21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abstractNum w:abstractNumId="3" w15:restartNumberingAfterBreak="0">
    <w:nsid w:val="2631581E"/>
    <w:multiLevelType w:val="hybridMultilevel"/>
    <w:tmpl w:val="EF820FAA"/>
    <w:lvl w:ilvl="0" w:tplc="74D6BA26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4" w15:restartNumberingAfterBreak="0">
    <w:nsid w:val="611E7FE3"/>
    <w:multiLevelType w:val="hybridMultilevel"/>
    <w:tmpl w:val="3C285068"/>
    <w:lvl w:ilvl="0" w:tplc="97DE9F64">
      <w:start w:val="1"/>
      <w:numFmt w:val="taiwaneseCountingThousand"/>
      <w:lvlText w:val="%1、"/>
      <w:lvlJc w:val="left"/>
      <w:pPr>
        <w:tabs>
          <w:tab w:val="num" w:pos="1840"/>
        </w:tabs>
        <w:ind w:left="1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C6"/>
    <w:rsid w:val="000C6E2B"/>
    <w:rsid w:val="00165342"/>
    <w:rsid w:val="002F7F54"/>
    <w:rsid w:val="0031221C"/>
    <w:rsid w:val="005A09F0"/>
    <w:rsid w:val="006606C6"/>
    <w:rsid w:val="00994D78"/>
    <w:rsid w:val="00DA67F2"/>
    <w:rsid w:val="00F1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B70A167B-3A22-42A8-958A-92653B31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140" w:lineRule="atLeast"/>
      <w:ind w:leftChars="351" w:left="1402" w:hangingChars="200" w:hanging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ind w:leftChars="584" w:left="1962" w:hangingChars="200" w:hanging="560"/>
    </w:pPr>
    <w:rPr>
      <w:rFonts w:eastAsia="標楷體"/>
      <w:sz w:val="28"/>
    </w:rPr>
  </w:style>
  <w:style w:type="paragraph" w:styleId="3">
    <w:name w:val="Body Text Indent 3"/>
    <w:basedOn w:val="a"/>
    <w:pPr>
      <w:ind w:leftChars="817" w:left="2521" w:hangingChars="200" w:hanging="560"/>
    </w:pPr>
    <w:rPr>
      <w:rFonts w:eastAsia="標楷體"/>
      <w:sz w:val="28"/>
    </w:rPr>
  </w:style>
  <w:style w:type="paragraph" w:styleId="a4">
    <w:name w:val="header"/>
    <w:basedOn w:val="a"/>
    <w:link w:val="a5"/>
    <w:rsid w:val="00DA67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DA67F2"/>
    <w:rPr>
      <w:kern w:val="2"/>
    </w:rPr>
  </w:style>
  <w:style w:type="paragraph" w:styleId="a6">
    <w:name w:val="footer"/>
    <w:basedOn w:val="a"/>
    <w:link w:val="a7"/>
    <w:rsid w:val="00DA67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DA67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ENGINEER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國立中興大學工學院八十八學年度第三次院務會議提案</dc:title>
  <dc:subject/>
  <dc:creator>NCHU-ENG_5</dc:creator>
  <cp:keywords/>
  <cp:lastModifiedBy>ctluo</cp:lastModifiedBy>
  <cp:revision>2</cp:revision>
  <cp:lastPrinted>2002-12-19T08:11:00Z</cp:lastPrinted>
  <dcterms:created xsi:type="dcterms:W3CDTF">2022-09-01T06:46:00Z</dcterms:created>
  <dcterms:modified xsi:type="dcterms:W3CDTF">2022-09-01T06:46:00Z</dcterms:modified>
</cp:coreProperties>
</file>